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97F8" w14:textId="77777777" w:rsidR="00BB1221" w:rsidRDefault="00BB1221" w:rsidP="00BB1221">
      <w:pPr>
        <w:pStyle w:val="Koptekst"/>
        <w:tabs>
          <w:tab w:val="clear" w:pos="4536"/>
          <w:tab w:val="clear" w:pos="9072"/>
          <w:tab w:val="left" w:pos="4820"/>
        </w:tabs>
        <w:rPr>
          <w:rFonts w:ascii="Verdana" w:hAnsi="Verdana"/>
        </w:rPr>
      </w:pPr>
    </w:p>
    <w:p w14:paraId="540C01A0" w14:textId="77777777" w:rsidR="00BB1221" w:rsidRDefault="00BB1221" w:rsidP="00BB1221">
      <w:pPr>
        <w:tabs>
          <w:tab w:val="left" w:pos="4820"/>
        </w:tabs>
        <w:rPr>
          <w:rFonts w:ascii="Verdana" w:hAnsi="Verdana"/>
        </w:rPr>
      </w:pPr>
    </w:p>
    <w:p w14:paraId="6BA72CC4" w14:textId="77777777" w:rsidR="00BB1221" w:rsidRDefault="00BB1221" w:rsidP="00BB1221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076D4CA6" w14:textId="77777777" w:rsidR="00BB1221" w:rsidRPr="00441196" w:rsidRDefault="00FA1EC7" w:rsidP="00441196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441196">
        <w:rPr>
          <w:rFonts w:ascii="Calibri" w:hAnsi="Calibri"/>
          <w:b/>
          <w:sz w:val="28"/>
          <w:szCs w:val="28"/>
          <w:u w:val="single"/>
        </w:rPr>
        <w:t>Arbeidsovereenkomsten</w:t>
      </w:r>
      <w:r w:rsidR="00BB1221" w:rsidRPr="00441196">
        <w:rPr>
          <w:rFonts w:ascii="Calibri" w:hAnsi="Calibri"/>
          <w:b/>
          <w:sz w:val="28"/>
          <w:szCs w:val="28"/>
          <w:u w:val="single"/>
        </w:rPr>
        <w:t xml:space="preserve"> van bepaalde duur</w:t>
      </w:r>
    </w:p>
    <w:p w14:paraId="07223015" w14:textId="77777777" w:rsidR="00CB482E" w:rsidRPr="00441196" w:rsidRDefault="00CB482E" w:rsidP="00CB482E">
      <w:pPr>
        <w:pStyle w:val="Plattetekstinspringen"/>
        <w:tabs>
          <w:tab w:val="clear" w:pos="360"/>
        </w:tabs>
        <w:ind w:left="0"/>
        <w:rPr>
          <w:rFonts w:ascii="Calibri" w:hAnsi="Calibri"/>
          <w:szCs w:val="22"/>
        </w:rPr>
      </w:pPr>
    </w:p>
    <w:p w14:paraId="459B5CD0" w14:textId="77777777" w:rsidR="00804680" w:rsidRPr="00441196" w:rsidRDefault="00804680" w:rsidP="000160D7">
      <w:pPr>
        <w:pStyle w:val="Plattetekstinspringen"/>
        <w:tabs>
          <w:tab w:val="clear" w:pos="360"/>
        </w:tabs>
        <w:ind w:left="0"/>
        <w:rPr>
          <w:rFonts w:ascii="Calibri" w:hAnsi="Calibri"/>
          <w:szCs w:val="22"/>
        </w:rPr>
      </w:pPr>
    </w:p>
    <w:p w14:paraId="74446077" w14:textId="77777777" w:rsidR="00804680" w:rsidRPr="00441196" w:rsidRDefault="00CB482E" w:rsidP="000160D7">
      <w:pPr>
        <w:pStyle w:val="Plattetekstinspringen"/>
        <w:tabs>
          <w:tab w:val="clear" w:pos="360"/>
        </w:tabs>
        <w:ind w:left="0"/>
        <w:rPr>
          <w:rFonts w:ascii="Calibri" w:hAnsi="Calibri"/>
          <w:b/>
          <w:szCs w:val="22"/>
        </w:rPr>
      </w:pPr>
      <w:r w:rsidRPr="00441196">
        <w:rPr>
          <w:rFonts w:ascii="Calibri" w:hAnsi="Calibri"/>
          <w:b/>
          <w:szCs w:val="22"/>
        </w:rPr>
        <w:t>Procedure die je volg</w:t>
      </w:r>
      <w:r w:rsidR="00FA1EC7" w:rsidRPr="00441196">
        <w:rPr>
          <w:rFonts w:ascii="Calibri" w:hAnsi="Calibri"/>
          <w:b/>
          <w:szCs w:val="22"/>
        </w:rPr>
        <w:t xml:space="preserve">t bij het uitschrijven van een arbeidsovereenkomst </w:t>
      </w:r>
      <w:r w:rsidRPr="00441196">
        <w:rPr>
          <w:rFonts w:ascii="Calibri" w:hAnsi="Calibri"/>
          <w:b/>
          <w:szCs w:val="22"/>
        </w:rPr>
        <w:t>van bepaalde duur</w:t>
      </w:r>
    </w:p>
    <w:p w14:paraId="7E35AB50" w14:textId="77777777" w:rsidR="00804680" w:rsidRPr="00441196" w:rsidRDefault="00804680" w:rsidP="000160D7">
      <w:pPr>
        <w:pStyle w:val="Lijstalinea"/>
        <w:numPr>
          <w:ilvl w:val="0"/>
          <w:numId w:val="7"/>
        </w:numPr>
        <w:ind w:left="360"/>
        <w:rPr>
          <w:rFonts w:ascii="Calibri" w:hAnsi="Calibri"/>
          <w:sz w:val="22"/>
          <w:szCs w:val="22"/>
        </w:rPr>
      </w:pPr>
      <w:r w:rsidRPr="00441196">
        <w:rPr>
          <w:rFonts w:ascii="Calibri" w:hAnsi="Calibri"/>
          <w:sz w:val="22"/>
          <w:szCs w:val="22"/>
        </w:rPr>
        <w:t xml:space="preserve">Je vraagt </w:t>
      </w:r>
      <w:r w:rsidR="00E41B79" w:rsidRPr="00441196">
        <w:rPr>
          <w:rFonts w:ascii="Calibri" w:hAnsi="Calibri"/>
          <w:sz w:val="22"/>
          <w:szCs w:val="22"/>
          <w:u w:val="single"/>
        </w:rPr>
        <w:t>vooraf</w:t>
      </w:r>
      <w:r w:rsidR="00E41B79" w:rsidRPr="00441196">
        <w:rPr>
          <w:rFonts w:ascii="Calibri" w:hAnsi="Calibri"/>
          <w:sz w:val="22"/>
          <w:szCs w:val="22"/>
        </w:rPr>
        <w:t xml:space="preserve"> de toelating om </w:t>
      </w:r>
      <w:r w:rsidRPr="00441196">
        <w:rPr>
          <w:rFonts w:ascii="Calibri" w:hAnsi="Calibri"/>
          <w:sz w:val="22"/>
          <w:szCs w:val="22"/>
        </w:rPr>
        <w:t xml:space="preserve">een </w:t>
      </w:r>
      <w:r w:rsidR="00FA1EC7" w:rsidRPr="00441196">
        <w:rPr>
          <w:rFonts w:ascii="Calibri" w:hAnsi="Calibri"/>
          <w:sz w:val="22"/>
          <w:szCs w:val="22"/>
        </w:rPr>
        <w:t xml:space="preserve">arbeidsovereenkomst </w:t>
      </w:r>
      <w:r w:rsidRPr="00441196">
        <w:rPr>
          <w:rFonts w:ascii="Calibri" w:hAnsi="Calibri"/>
          <w:sz w:val="22"/>
          <w:szCs w:val="22"/>
        </w:rPr>
        <w:t xml:space="preserve">van bepaalde duur </w:t>
      </w:r>
      <w:r w:rsidR="00E41B79" w:rsidRPr="00441196">
        <w:rPr>
          <w:rFonts w:ascii="Calibri" w:hAnsi="Calibri"/>
          <w:sz w:val="22"/>
          <w:szCs w:val="22"/>
        </w:rPr>
        <w:t>uit te schrijven</w:t>
      </w:r>
      <w:r w:rsidRPr="00441196">
        <w:rPr>
          <w:rFonts w:ascii="Calibri" w:hAnsi="Calibri"/>
          <w:sz w:val="22"/>
          <w:szCs w:val="22"/>
        </w:rPr>
        <w:t xml:space="preserve">. </w:t>
      </w:r>
    </w:p>
    <w:p w14:paraId="6BFA2674" w14:textId="77777777" w:rsidR="00804680" w:rsidRPr="00441196" w:rsidRDefault="00804680" w:rsidP="000160D7">
      <w:pPr>
        <w:pStyle w:val="Lijstalinea"/>
        <w:numPr>
          <w:ilvl w:val="0"/>
          <w:numId w:val="7"/>
        </w:numPr>
        <w:ind w:left="360"/>
        <w:rPr>
          <w:rFonts w:ascii="Calibri" w:hAnsi="Calibri"/>
          <w:sz w:val="22"/>
          <w:szCs w:val="22"/>
        </w:rPr>
      </w:pPr>
      <w:r w:rsidRPr="00441196">
        <w:rPr>
          <w:rFonts w:ascii="Calibri" w:hAnsi="Calibri"/>
          <w:sz w:val="22"/>
          <w:szCs w:val="22"/>
        </w:rPr>
        <w:t xml:space="preserve">Je </w:t>
      </w:r>
      <w:r w:rsidRPr="00441196">
        <w:rPr>
          <w:rFonts w:ascii="Calibri" w:hAnsi="Calibri"/>
          <w:sz w:val="22"/>
          <w:szCs w:val="22"/>
          <w:u w:val="single"/>
        </w:rPr>
        <w:t>motiveert</w:t>
      </w:r>
      <w:r w:rsidRPr="00441196">
        <w:rPr>
          <w:rFonts w:ascii="Calibri" w:hAnsi="Calibri"/>
          <w:sz w:val="22"/>
          <w:szCs w:val="22"/>
        </w:rPr>
        <w:t xml:space="preserve"> </w:t>
      </w:r>
      <w:r w:rsidR="00C01598" w:rsidRPr="00441196">
        <w:rPr>
          <w:rFonts w:ascii="Calibri" w:hAnsi="Calibri"/>
          <w:sz w:val="22"/>
          <w:szCs w:val="22"/>
        </w:rPr>
        <w:t>de aanvraag</w:t>
      </w:r>
      <w:r w:rsidRPr="00441196">
        <w:rPr>
          <w:rFonts w:ascii="Calibri" w:hAnsi="Calibri"/>
          <w:sz w:val="22"/>
          <w:szCs w:val="22"/>
        </w:rPr>
        <w:t xml:space="preserve"> en voegt er </w:t>
      </w:r>
      <w:r w:rsidRPr="00441196">
        <w:rPr>
          <w:rFonts w:ascii="Calibri" w:hAnsi="Calibri"/>
          <w:sz w:val="22"/>
          <w:szCs w:val="22"/>
          <w:u w:val="single"/>
        </w:rPr>
        <w:t>het akkoord</w:t>
      </w:r>
      <w:r w:rsidRPr="00441196">
        <w:rPr>
          <w:rFonts w:ascii="Calibri" w:hAnsi="Calibri"/>
          <w:sz w:val="22"/>
          <w:szCs w:val="22"/>
        </w:rPr>
        <w:t xml:space="preserve"> van de werknemers</w:t>
      </w:r>
      <w:r w:rsidR="00FA1EC7" w:rsidRPr="00441196">
        <w:rPr>
          <w:rFonts w:ascii="Calibri" w:hAnsi="Calibri"/>
          <w:sz w:val="22"/>
          <w:szCs w:val="22"/>
        </w:rPr>
        <w:t>(-</w:t>
      </w:r>
      <w:r w:rsidRPr="00441196">
        <w:rPr>
          <w:rFonts w:ascii="Calibri" w:hAnsi="Calibri"/>
          <w:sz w:val="22"/>
          <w:szCs w:val="22"/>
        </w:rPr>
        <w:t>vertegenwoordiging</w:t>
      </w:r>
      <w:r w:rsidR="00FA1EC7" w:rsidRPr="00441196">
        <w:rPr>
          <w:rFonts w:ascii="Calibri" w:hAnsi="Calibri"/>
          <w:sz w:val="22"/>
          <w:szCs w:val="22"/>
        </w:rPr>
        <w:t>)</w:t>
      </w:r>
      <w:r w:rsidRPr="00441196">
        <w:rPr>
          <w:rFonts w:ascii="Calibri" w:hAnsi="Calibri"/>
          <w:sz w:val="22"/>
          <w:szCs w:val="22"/>
        </w:rPr>
        <w:t xml:space="preserve"> bij</w:t>
      </w:r>
      <w:r w:rsidR="004401BA" w:rsidRPr="00441196">
        <w:rPr>
          <w:rFonts w:ascii="Calibri" w:hAnsi="Calibri"/>
          <w:sz w:val="22"/>
          <w:szCs w:val="22"/>
        </w:rPr>
        <w:t>.</w:t>
      </w:r>
    </w:p>
    <w:p w14:paraId="76A21CDC" w14:textId="77777777" w:rsidR="00FA1EC7" w:rsidRPr="00441196" w:rsidRDefault="00FA1EC7" w:rsidP="000160D7">
      <w:pPr>
        <w:pStyle w:val="Lijstalinea"/>
        <w:numPr>
          <w:ilvl w:val="0"/>
          <w:numId w:val="7"/>
        </w:numPr>
        <w:ind w:left="360"/>
        <w:rPr>
          <w:rFonts w:ascii="Calibri" w:hAnsi="Calibri"/>
          <w:sz w:val="22"/>
          <w:szCs w:val="22"/>
        </w:rPr>
      </w:pPr>
      <w:r w:rsidRPr="00441196">
        <w:rPr>
          <w:rFonts w:ascii="Calibri" w:hAnsi="Calibri"/>
          <w:sz w:val="22"/>
          <w:szCs w:val="22"/>
        </w:rPr>
        <w:t>Je dient je aanvraag in bij het fonds</w:t>
      </w:r>
    </w:p>
    <w:p w14:paraId="443A1357" w14:textId="77777777" w:rsidR="00804680" w:rsidRPr="00441196" w:rsidRDefault="00804680" w:rsidP="000160D7">
      <w:pPr>
        <w:pStyle w:val="Plattetekstinspringen"/>
        <w:tabs>
          <w:tab w:val="clear" w:pos="360"/>
        </w:tabs>
        <w:ind w:left="0"/>
        <w:rPr>
          <w:rFonts w:ascii="Calibri" w:hAnsi="Calibri"/>
          <w:szCs w:val="22"/>
        </w:rPr>
      </w:pPr>
      <w:r w:rsidRPr="00441196">
        <w:rPr>
          <w:rFonts w:ascii="Calibri" w:hAnsi="Calibri"/>
          <w:szCs w:val="22"/>
        </w:rPr>
        <w:t>Na akkoord van de beheerders kan je het contract uitschrijven</w:t>
      </w:r>
      <w:r w:rsidR="004401BA" w:rsidRPr="00441196">
        <w:rPr>
          <w:rFonts w:ascii="Calibri" w:hAnsi="Calibri"/>
          <w:szCs w:val="22"/>
        </w:rPr>
        <w:t>.</w:t>
      </w:r>
    </w:p>
    <w:p w14:paraId="0304CE58" w14:textId="77777777" w:rsidR="00CB482E" w:rsidRPr="00441196" w:rsidRDefault="00CB482E" w:rsidP="000160D7">
      <w:pPr>
        <w:pStyle w:val="Plattetekstinspringen"/>
        <w:tabs>
          <w:tab w:val="clear" w:pos="360"/>
        </w:tabs>
        <w:ind w:left="0"/>
        <w:rPr>
          <w:rFonts w:ascii="Calibri" w:hAnsi="Calibri"/>
          <w:b/>
          <w:bCs/>
          <w:color w:val="000000"/>
          <w:szCs w:val="22"/>
          <w:lang w:val="nl-BE" w:eastAsia="nl-BE"/>
        </w:rPr>
      </w:pPr>
    </w:p>
    <w:p w14:paraId="534255BA" w14:textId="77777777" w:rsidR="008519F4" w:rsidRDefault="008519F4" w:rsidP="008519F4">
      <w:pPr>
        <w:pStyle w:val="Plattetekstinspringen"/>
        <w:ind w:left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Uitzonderingen op de procedure</w:t>
      </w:r>
    </w:p>
    <w:p w14:paraId="32DF989D" w14:textId="77777777" w:rsidR="008519F4" w:rsidRDefault="008519F4" w:rsidP="008519F4">
      <w:pPr>
        <w:pStyle w:val="Plattetekstinspringen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Enkel in vier gevallen heb je </w:t>
      </w:r>
      <w:r>
        <w:rPr>
          <w:rFonts w:ascii="Calibri" w:hAnsi="Calibri" w:cs="Calibri"/>
          <w:u w:val="single"/>
        </w:rPr>
        <w:t>geen voorafgaand</w:t>
      </w:r>
      <w:r>
        <w:rPr>
          <w:rFonts w:ascii="Calibri" w:hAnsi="Calibri" w:cs="Calibri"/>
        </w:rPr>
        <w:t xml:space="preserve"> akkoord van de beheerders nodig; voorafgaand overleg met je dossierbeheerder blijft wel noodzakelijk: </w:t>
      </w:r>
    </w:p>
    <w:p w14:paraId="46EE82EC" w14:textId="77777777" w:rsidR="008519F4" w:rsidRDefault="008519F4" w:rsidP="008519F4">
      <w:pPr>
        <w:pStyle w:val="Plattetekstinspringen"/>
        <w:numPr>
          <w:ilvl w:val="0"/>
          <w:numId w:val="8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Vervangingscontracten </w:t>
      </w:r>
    </w:p>
    <w:p w14:paraId="472160F0" w14:textId="77777777" w:rsidR="008519F4" w:rsidRDefault="008519F4" w:rsidP="008519F4">
      <w:pPr>
        <w:pStyle w:val="Plattetekstinspringen"/>
        <w:numPr>
          <w:ilvl w:val="0"/>
          <w:numId w:val="8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Contracten bepaalde duur voor de eventueel toegekende tijdelijke middelen.</w:t>
      </w:r>
    </w:p>
    <w:p w14:paraId="6690C2C8" w14:textId="77777777" w:rsidR="008519F4" w:rsidRDefault="008519F4" w:rsidP="008519F4">
      <w:pPr>
        <w:pStyle w:val="Plattetekstinspringen"/>
        <w:numPr>
          <w:ilvl w:val="0"/>
          <w:numId w:val="8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Contracten bepaalde duur voor het opvangen van vakantieperiodes</w:t>
      </w:r>
    </w:p>
    <w:p w14:paraId="5A8D6C90" w14:textId="77777777" w:rsidR="008519F4" w:rsidRPr="008519F4" w:rsidRDefault="008519F4" w:rsidP="008519F4">
      <w:pPr>
        <w:pStyle w:val="Plattetekstinspringen"/>
        <w:numPr>
          <w:ilvl w:val="0"/>
          <w:numId w:val="8"/>
        </w:numPr>
        <w:ind w:left="360"/>
        <w:rPr>
          <w:rFonts w:ascii="Calibri" w:hAnsi="Calibri" w:cs="Calibri"/>
          <w:b/>
          <w:bCs/>
        </w:rPr>
      </w:pPr>
      <w:r w:rsidRPr="008519F4">
        <w:rPr>
          <w:rFonts w:ascii="Calibri" w:hAnsi="Calibri" w:cs="Calibri"/>
        </w:rPr>
        <w:t xml:space="preserve">Opgebruiken van saldi van niet-structurele aard binnen eenzelfde kalenderjaar, </w:t>
      </w:r>
      <w:r w:rsidRPr="008519F4">
        <w:rPr>
          <w:rFonts w:ascii="Calibri" w:hAnsi="Calibri" w:cs="Calibri"/>
          <w:b/>
          <w:bCs/>
        </w:rPr>
        <w:t xml:space="preserve">dit is enkel mogelijk als de toegekende </w:t>
      </w:r>
      <w:proofErr w:type="spellStart"/>
      <w:r w:rsidRPr="008519F4">
        <w:rPr>
          <w:rFonts w:ascii="Calibri" w:hAnsi="Calibri" w:cs="Calibri"/>
          <w:b/>
          <w:bCs/>
        </w:rPr>
        <w:t>vte</w:t>
      </w:r>
      <w:proofErr w:type="spellEnd"/>
      <w:r w:rsidRPr="008519F4">
        <w:rPr>
          <w:rFonts w:ascii="Calibri" w:hAnsi="Calibri" w:cs="Calibri"/>
          <w:b/>
          <w:bCs/>
        </w:rPr>
        <w:t xml:space="preserve"> in onbepaalde duur is ingevuld.</w:t>
      </w:r>
    </w:p>
    <w:p w14:paraId="7E8ABE74" w14:textId="77777777" w:rsidR="008519F4" w:rsidRDefault="008519F4" w:rsidP="008519F4">
      <w:pPr>
        <w:pStyle w:val="Plattetekstinspringen"/>
        <w:numPr>
          <w:ilvl w:val="0"/>
          <w:numId w:val="9"/>
        </w:num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niet gebruikte uren omdat je een </w:t>
      </w:r>
      <w:proofErr w:type="spellStart"/>
      <w:r>
        <w:rPr>
          <w:rFonts w:ascii="Calibri" w:hAnsi="Calibri" w:cs="Calibri"/>
        </w:rPr>
        <w:t>socialemaribelwerknemer</w:t>
      </w:r>
      <w:proofErr w:type="spellEnd"/>
      <w:r>
        <w:rPr>
          <w:rFonts w:ascii="Calibri" w:hAnsi="Calibri" w:cs="Calibri"/>
        </w:rPr>
        <w:t xml:space="preserve"> niet tijdig kon vervangen.</w:t>
      </w:r>
    </w:p>
    <w:p w14:paraId="2BB968CB" w14:textId="77777777" w:rsidR="008519F4" w:rsidRDefault="008519F4" w:rsidP="008519F4">
      <w:pPr>
        <w:pStyle w:val="Plattetekstinspringen"/>
        <w:numPr>
          <w:ilvl w:val="0"/>
          <w:numId w:val="9"/>
        </w:num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niet gebruikt bedrag omdat een werknemer sociale </w:t>
      </w:r>
      <w:proofErr w:type="spellStart"/>
      <w:r>
        <w:rPr>
          <w:rFonts w:ascii="Calibri" w:hAnsi="Calibri" w:cs="Calibri"/>
        </w:rPr>
        <w:t>maribel</w:t>
      </w:r>
      <w:proofErr w:type="spellEnd"/>
      <w:r>
        <w:rPr>
          <w:rFonts w:ascii="Calibri" w:hAnsi="Calibri" w:cs="Calibri"/>
        </w:rPr>
        <w:t xml:space="preserve"> onder het loonplafond  zit.</w:t>
      </w:r>
    </w:p>
    <w:p w14:paraId="02F608F2" w14:textId="77777777" w:rsidR="008519F4" w:rsidRDefault="008519F4" w:rsidP="008519F4">
      <w:pPr>
        <w:pStyle w:val="Plattetekstinspringen"/>
        <w:numPr>
          <w:ilvl w:val="0"/>
          <w:numId w:val="9"/>
        </w:num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cumuleren van uren omdat</w:t>
      </w:r>
    </w:p>
    <w:p w14:paraId="33C1CD2F" w14:textId="77777777" w:rsidR="008519F4" w:rsidRDefault="008519F4" w:rsidP="008519F4">
      <w:pPr>
        <w:pStyle w:val="Plattetekstinspringen"/>
        <w:numPr>
          <w:ilvl w:val="1"/>
          <w:numId w:val="10"/>
        </w:numPr>
        <w:ind w:left="1428"/>
        <w:rPr>
          <w:rFonts w:ascii="Calibri" w:hAnsi="Calibri" w:cs="Calibri"/>
        </w:rPr>
      </w:pPr>
      <w:r>
        <w:rPr>
          <w:rFonts w:ascii="Calibri" w:hAnsi="Calibri" w:cs="Calibri"/>
        </w:rPr>
        <w:t>er in het totaal minder dan 13u per week toegekend zijn.</w:t>
      </w:r>
    </w:p>
    <w:p w14:paraId="2CE9506E" w14:textId="77777777" w:rsidR="008519F4" w:rsidRDefault="008519F4" w:rsidP="008519F4">
      <w:pPr>
        <w:pStyle w:val="Plattetekstinspringen"/>
        <w:numPr>
          <w:ilvl w:val="1"/>
          <w:numId w:val="10"/>
        </w:numPr>
        <w:ind w:left="1428"/>
        <w:rPr>
          <w:rFonts w:ascii="Calibri" w:hAnsi="Calibri" w:cs="Calibri"/>
        </w:rPr>
      </w:pPr>
      <w:r>
        <w:rPr>
          <w:rFonts w:ascii="Calibri" w:hAnsi="Calibri" w:cs="Calibri"/>
        </w:rPr>
        <w:t>de meeste middelen via onbepaalde duur worden gerealiseerd en nog er minder dan 13u per week resten.</w:t>
      </w:r>
    </w:p>
    <w:p w14:paraId="0DBF59F7" w14:textId="77777777" w:rsidR="008519F4" w:rsidRDefault="008519F4" w:rsidP="008519F4">
      <w:pPr>
        <w:pStyle w:val="Plattetekstinspringen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deze situaties meld je telkens spontaan wanneer je ons een arbeidsovereenkomst van bepaalde duur stuurt, wat de motivatie hiervoor is. Zonder deze motivatie kunnen we het contract niet aanvaarden. </w:t>
      </w:r>
    </w:p>
    <w:p w14:paraId="00EB0F95" w14:textId="77777777" w:rsidR="008519F4" w:rsidRDefault="008519F4" w:rsidP="008519F4">
      <w:pPr>
        <w:pStyle w:val="Plattetekstinspringen"/>
        <w:ind w:left="0"/>
        <w:rPr>
          <w:rFonts w:ascii="Calibri" w:hAnsi="Calibri" w:cs="Calibri"/>
        </w:rPr>
      </w:pPr>
    </w:p>
    <w:p w14:paraId="54C1791B" w14:textId="77777777" w:rsidR="008519F4" w:rsidRDefault="008519F4" w:rsidP="008519F4">
      <w:pPr>
        <w:pStyle w:val="Plattetekstinspringen"/>
        <w:ind w:left="0"/>
        <w:rPr>
          <w:rFonts w:ascii="Calibri" w:hAnsi="Calibri" w:cs="Calibri"/>
          <w:b/>
          <w:bCs/>
          <w:color w:val="000000"/>
          <w:lang w:val="nl-BE" w:eastAsia="nl-BE"/>
        </w:rPr>
      </w:pPr>
      <w:r>
        <w:rPr>
          <w:rFonts w:ascii="Calibri" w:hAnsi="Calibri" w:cs="Calibri"/>
          <w:b/>
          <w:bCs/>
          <w:color w:val="000000"/>
          <w:lang w:eastAsia="nl-BE"/>
        </w:rPr>
        <w:t xml:space="preserve">Weet dat contracten bepaalde duur die </w:t>
      </w:r>
    </w:p>
    <w:p w14:paraId="1D4FE092" w14:textId="77777777" w:rsidR="008519F4" w:rsidRDefault="008519F4" w:rsidP="008519F4">
      <w:pPr>
        <w:pStyle w:val="Plattetekstinspringen"/>
        <w:ind w:left="0"/>
        <w:rPr>
          <w:rFonts w:ascii="Calibri" w:hAnsi="Calibri" w:cs="Calibri"/>
          <w:b/>
          <w:bCs/>
          <w:color w:val="000000"/>
          <w:lang w:eastAsia="nl-BE"/>
        </w:rPr>
      </w:pPr>
      <w:r>
        <w:rPr>
          <w:rFonts w:ascii="Calibri" w:hAnsi="Calibri" w:cs="Calibri"/>
          <w:b/>
          <w:bCs/>
          <w:color w:val="000000"/>
          <w:lang w:eastAsia="nl-BE"/>
        </w:rPr>
        <w:t xml:space="preserve">… uitgeschreven werden om nadien de werknemer te evalueren alvorens een contract onbepaalde duur toe te kennen, nooit aanvaard worden. </w:t>
      </w:r>
    </w:p>
    <w:p w14:paraId="1C67053A" w14:textId="77777777" w:rsidR="008519F4" w:rsidRDefault="008519F4" w:rsidP="008519F4">
      <w:pPr>
        <w:pStyle w:val="Plattetekstinspringen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lang w:eastAsia="nl-BE"/>
        </w:rPr>
        <w:t>… je ons bezorgt na het uitschrijven ervan zonder dat je een goedkeuring hebt, geweigerd worden.</w:t>
      </w:r>
    </w:p>
    <w:p w14:paraId="167C3F43" w14:textId="77777777" w:rsidR="00CF19A4" w:rsidRPr="00441196" w:rsidRDefault="00CF19A4" w:rsidP="008519F4">
      <w:pPr>
        <w:pStyle w:val="Plattetekstinspringen"/>
        <w:tabs>
          <w:tab w:val="clear" w:pos="360"/>
        </w:tabs>
        <w:ind w:left="0"/>
        <w:rPr>
          <w:rFonts w:ascii="Calibri" w:hAnsi="Calibri"/>
          <w:szCs w:val="22"/>
        </w:rPr>
      </w:pPr>
    </w:p>
    <w:sectPr w:rsidR="00CF19A4" w:rsidRPr="00441196" w:rsidSect="00BA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8" w:bottom="737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3A6D" w14:textId="77777777" w:rsidR="004C6C76" w:rsidRDefault="004C6C76">
      <w:r>
        <w:separator/>
      </w:r>
    </w:p>
  </w:endnote>
  <w:endnote w:type="continuationSeparator" w:id="0">
    <w:p w14:paraId="73308A2E" w14:textId="77777777" w:rsidR="004C6C76" w:rsidRDefault="004C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A4D1" w14:textId="77777777" w:rsidR="000F5890" w:rsidRDefault="000F58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E187" w14:textId="77777777" w:rsidR="00BA27C2" w:rsidRDefault="00441196">
    <w:pPr>
      <w:pStyle w:val="Voettekst"/>
      <w:pBdr>
        <w:top w:val="single" w:sz="4" w:space="0" w:color="auto"/>
      </w:pBdr>
      <w:jc w:val="center"/>
      <w:rPr>
        <w:sz w:val="17"/>
        <w:szCs w:val="17"/>
      </w:rPr>
    </w:pPr>
    <w:r>
      <w:rPr>
        <w:sz w:val="17"/>
        <w:szCs w:val="17"/>
      </w:rPr>
      <w:t>FSM</w:t>
    </w:r>
    <w:r w:rsidR="001B496C">
      <w:rPr>
        <w:sz w:val="17"/>
        <w:szCs w:val="17"/>
      </w:rPr>
      <w:t xml:space="preserve"> </w:t>
    </w:r>
    <w:r w:rsidR="000F5890">
      <w:rPr>
        <w:sz w:val="17"/>
        <w:szCs w:val="17"/>
      </w:rPr>
      <w:t>331</w:t>
    </w:r>
  </w:p>
  <w:p w14:paraId="26CACE5D" w14:textId="77777777" w:rsidR="00BA27C2" w:rsidRPr="00441196" w:rsidRDefault="00441196">
    <w:pPr>
      <w:pStyle w:val="Voettekst"/>
      <w:jc w:val="center"/>
      <w:rPr>
        <w:sz w:val="17"/>
        <w:szCs w:val="17"/>
        <w:lang w:val="en-US"/>
      </w:rPr>
    </w:pPr>
    <w:r w:rsidRPr="00441196">
      <w:rPr>
        <w:sz w:val="17"/>
        <w:szCs w:val="17"/>
        <w:lang w:val="en-US"/>
      </w:rPr>
      <w:t>V</w:t>
    </w:r>
    <w:r w:rsidR="001B496C" w:rsidRPr="00441196">
      <w:rPr>
        <w:sz w:val="17"/>
        <w:szCs w:val="17"/>
        <w:lang w:val="en-US"/>
      </w:rPr>
      <w:t>SPF</w:t>
    </w:r>
    <w:r w:rsidRPr="00441196">
      <w:rPr>
        <w:sz w:val="17"/>
        <w:szCs w:val="17"/>
        <w:lang w:val="en-US"/>
      </w:rPr>
      <w:t>, Eolis</w:t>
    </w:r>
    <w:r w:rsidR="001B496C" w:rsidRPr="00441196">
      <w:rPr>
        <w:sz w:val="17"/>
        <w:szCs w:val="17"/>
        <w:lang w:val="en-US"/>
      </w:rPr>
      <w:t xml:space="preserve"> </w:t>
    </w:r>
    <w:r>
      <w:rPr>
        <w:sz w:val="17"/>
        <w:szCs w:val="17"/>
        <w:lang w:val="en-US"/>
      </w:rPr>
      <w:t xml:space="preserve">- </w:t>
    </w:r>
    <w:proofErr w:type="spellStart"/>
    <w:r w:rsidRPr="00441196">
      <w:rPr>
        <w:sz w:val="17"/>
        <w:szCs w:val="17"/>
        <w:lang w:val="en-US"/>
      </w:rPr>
      <w:t>Sainctelettesquare</w:t>
    </w:r>
    <w:proofErr w:type="spellEnd"/>
    <w:r w:rsidRPr="00441196">
      <w:rPr>
        <w:sz w:val="17"/>
        <w:szCs w:val="17"/>
        <w:lang w:val="en-US"/>
      </w:rPr>
      <w:t xml:space="preserve"> 13/15</w:t>
    </w:r>
    <w:r w:rsidR="001B496C" w:rsidRPr="00441196">
      <w:rPr>
        <w:sz w:val="17"/>
        <w:szCs w:val="17"/>
        <w:lang w:val="en-US"/>
      </w:rPr>
      <w:t xml:space="preserve"> – 1000 Brussel</w:t>
    </w:r>
  </w:p>
  <w:p w14:paraId="4D5B82DA" w14:textId="77777777" w:rsidR="00BA27C2" w:rsidRDefault="001B496C">
    <w:pPr>
      <w:pStyle w:val="Voettekst"/>
      <w:jc w:val="center"/>
      <w:rPr>
        <w:sz w:val="17"/>
        <w:szCs w:val="17"/>
        <w:lang w:val="fr-BE"/>
      </w:rPr>
    </w:pPr>
    <w:r>
      <w:rPr>
        <w:sz w:val="17"/>
        <w:szCs w:val="17"/>
        <w:lang w:val="fr-BE"/>
      </w:rPr>
      <w:t>www.vspf.org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2A0" w14:textId="77777777" w:rsidR="000F5890" w:rsidRDefault="000F58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9F9E" w14:textId="77777777" w:rsidR="004C6C76" w:rsidRDefault="004C6C76">
      <w:r>
        <w:separator/>
      </w:r>
    </w:p>
  </w:footnote>
  <w:footnote w:type="continuationSeparator" w:id="0">
    <w:p w14:paraId="23007FB9" w14:textId="77777777" w:rsidR="004C6C76" w:rsidRDefault="004C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E31A" w14:textId="77777777" w:rsidR="000F5890" w:rsidRDefault="000F58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1376" w14:textId="77777777" w:rsidR="00BA27C2" w:rsidRDefault="008519F4">
    <w:pPr>
      <w:pStyle w:val="Koptekst"/>
      <w:pBdr>
        <w:bottom w:val="single" w:sz="4" w:space="1" w:color="auto"/>
      </w:pBdr>
      <w:jc w:val="right"/>
      <w:rPr>
        <w:rFonts w:ascii="Garamond" w:hAnsi="Garamond"/>
        <w:sz w:val="17"/>
        <w:szCs w:val="17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2B7D" w14:textId="77777777" w:rsidR="000F5890" w:rsidRDefault="000F58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D4B"/>
    <w:multiLevelType w:val="hybridMultilevel"/>
    <w:tmpl w:val="187EEF48"/>
    <w:lvl w:ilvl="0" w:tplc="572468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A67D6C"/>
    <w:multiLevelType w:val="hybridMultilevel"/>
    <w:tmpl w:val="0BFC0C88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150BD2E">
      <w:start w:val="4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260C0F34">
      <w:start w:val="1"/>
      <w:numFmt w:val="lowerLetter"/>
      <w:lvlText w:val="%6)"/>
      <w:lvlJc w:val="left"/>
      <w:pPr>
        <w:tabs>
          <w:tab w:val="num" w:pos="4848"/>
        </w:tabs>
        <w:ind w:left="4848" w:hanging="360"/>
      </w:pPr>
      <w:rPr>
        <w:rFonts w:hint="default"/>
      </w:r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600044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CF6199"/>
    <w:multiLevelType w:val="hybridMultilevel"/>
    <w:tmpl w:val="EABCB378"/>
    <w:lvl w:ilvl="0" w:tplc="C9A433C0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6150BD2E">
      <w:start w:val="4"/>
      <w:numFmt w:val="bullet"/>
      <w:lvlText w:val="-"/>
      <w:lvlJc w:val="left"/>
      <w:pPr>
        <w:tabs>
          <w:tab w:val="num" w:pos="4656"/>
        </w:tabs>
        <w:ind w:left="4656" w:hanging="360"/>
      </w:pPr>
      <w:rPr>
        <w:rFonts w:ascii="Times New Roman" w:eastAsia="Times New Roman" w:hAnsi="Times New Roman" w:cs="Times New Roman" w:hint="default"/>
      </w:rPr>
    </w:lvl>
    <w:lvl w:ilvl="5" w:tplc="260C0F34">
      <w:start w:val="1"/>
      <w:numFmt w:val="lowerLetter"/>
      <w:lvlText w:val="%6)"/>
      <w:lvlJc w:val="left"/>
      <w:pPr>
        <w:tabs>
          <w:tab w:val="num" w:pos="5556"/>
        </w:tabs>
        <w:ind w:left="5556" w:hanging="360"/>
      </w:pPr>
      <w:rPr>
        <w:rFonts w:hint="default"/>
      </w:rPr>
    </w:lvl>
    <w:lvl w:ilvl="6" w:tplc="0413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34F12F70"/>
    <w:multiLevelType w:val="multilevel"/>
    <w:tmpl w:val="D35ADEBC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7074618C"/>
    <w:multiLevelType w:val="hybridMultilevel"/>
    <w:tmpl w:val="FB2ECC76"/>
    <w:lvl w:ilvl="0" w:tplc="4FAC1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027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0BD2E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260C0F3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21"/>
    <w:rsid w:val="000160D7"/>
    <w:rsid w:val="000F5890"/>
    <w:rsid w:val="001519DD"/>
    <w:rsid w:val="001B496C"/>
    <w:rsid w:val="003969CC"/>
    <w:rsid w:val="004401BA"/>
    <w:rsid w:val="00441196"/>
    <w:rsid w:val="004911C8"/>
    <w:rsid w:val="004C6C76"/>
    <w:rsid w:val="00534E16"/>
    <w:rsid w:val="00804680"/>
    <w:rsid w:val="00815747"/>
    <w:rsid w:val="00843DF9"/>
    <w:rsid w:val="008519F4"/>
    <w:rsid w:val="0088514B"/>
    <w:rsid w:val="00A10059"/>
    <w:rsid w:val="00A13A7F"/>
    <w:rsid w:val="00A61638"/>
    <w:rsid w:val="00B600D5"/>
    <w:rsid w:val="00B7160A"/>
    <w:rsid w:val="00BB1221"/>
    <w:rsid w:val="00C01598"/>
    <w:rsid w:val="00C6377A"/>
    <w:rsid w:val="00CA56BB"/>
    <w:rsid w:val="00CB482E"/>
    <w:rsid w:val="00CF19A4"/>
    <w:rsid w:val="00D06BBB"/>
    <w:rsid w:val="00D637A2"/>
    <w:rsid w:val="00D720DB"/>
    <w:rsid w:val="00E367C2"/>
    <w:rsid w:val="00E41B79"/>
    <w:rsid w:val="00EE1C54"/>
    <w:rsid w:val="00F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2D499E"/>
  <w15:docId w15:val="{6D2E01CD-D1E7-425D-83F8-75445DD2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Lijstalinea"/>
    <w:next w:val="Standaard"/>
    <w:link w:val="Kop1Char"/>
    <w:qFormat/>
    <w:rsid w:val="00843DF9"/>
    <w:pPr>
      <w:numPr>
        <w:numId w:val="2"/>
      </w:numPr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843DF9"/>
    <w:pPr>
      <w:keepNext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qFormat/>
    <w:rsid w:val="00843DF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3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qFormat/>
    <w:rsid w:val="00843DF9"/>
    <w:pPr>
      <w:keepNext/>
      <w:spacing w:line="270" w:lineRule="atLeast"/>
      <w:outlineLvl w:val="4"/>
    </w:pPr>
    <w:rPr>
      <w:rFonts w:cs="Arial"/>
      <w:b/>
      <w:bCs/>
      <w:szCs w:val="18"/>
    </w:rPr>
  </w:style>
  <w:style w:type="paragraph" w:styleId="Kop6">
    <w:name w:val="heading 6"/>
    <w:basedOn w:val="Standaard"/>
    <w:next w:val="Standaard"/>
    <w:link w:val="Kop6Char"/>
    <w:uiPriority w:val="9"/>
    <w:qFormat/>
    <w:rsid w:val="00843DF9"/>
    <w:pPr>
      <w:keepNext/>
      <w:pBdr>
        <w:top w:val="single" w:sz="4" w:space="0" w:color="auto"/>
      </w:pBdr>
      <w:tabs>
        <w:tab w:val="left" w:pos="284"/>
      </w:tabs>
      <w:jc w:val="both"/>
      <w:outlineLvl w:val="5"/>
    </w:pPr>
    <w:rPr>
      <w:rFonts w:cs="Arial"/>
      <w:b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843D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3DF9"/>
    <w:pPr>
      <w:spacing w:before="240" w:after="60"/>
      <w:ind w:left="504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843D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43DF9"/>
    <w:rPr>
      <w:rFonts w:ascii="Verdana" w:hAnsi="Verdana"/>
      <w:b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3DF9"/>
    <w:rPr>
      <w:rFonts w:ascii="Verdana" w:eastAsia="Times New Roman" w:hAnsi="Verdana" w:cs="Arial"/>
      <w:b/>
      <w:bCs/>
      <w:sz w:val="24"/>
      <w:szCs w:val="26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843DF9"/>
    <w:rPr>
      <w:rFonts w:ascii="Verdana" w:eastAsia="Times New Roman" w:hAnsi="Verdana" w:cs="Arial"/>
      <w:b/>
      <w:bCs/>
      <w:sz w:val="20"/>
      <w:szCs w:val="18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843DF9"/>
    <w:rPr>
      <w:rFonts w:ascii="Verdana" w:eastAsia="Times New Roman" w:hAnsi="Verdana" w:cs="Arial"/>
      <w:b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843DF9"/>
    <w:pPr>
      <w:jc w:val="center"/>
    </w:pPr>
    <w:rPr>
      <w:rFonts w:ascii="Arial" w:hAnsi="Arial"/>
      <w:sz w:val="22"/>
      <w:u w:val="single"/>
      <w:lang w:val="fr-BE"/>
    </w:rPr>
  </w:style>
  <w:style w:type="character" w:customStyle="1" w:styleId="TitelChar">
    <w:name w:val="Titel Char"/>
    <w:basedOn w:val="Standaardalinea-lettertype"/>
    <w:link w:val="Titel"/>
    <w:rsid w:val="00843DF9"/>
    <w:rPr>
      <w:rFonts w:ascii="Arial" w:eastAsia="Times New Roman" w:hAnsi="Arial" w:cs="Times New Roman"/>
      <w:szCs w:val="20"/>
      <w:u w:val="single"/>
      <w:lang w:val="fr-BE" w:eastAsia="nl-NL"/>
    </w:rPr>
  </w:style>
  <w:style w:type="character" w:styleId="Zwaar">
    <w:name w:val="Strong"/>
    <w:qFormat/>
    <w:rsid w:val="00843DF9"/>
    <w:rPr>
      <w:b/>
      <w:bCs/>
    </w:rPr>
  </w:style>
  <w:style w:type="paragraph" w:styleId="Lijstalinea">
    <w:name w:val="List Paragraph"/>
    <w:basedOn w:val="Standaard"/>
    <w:uiPriority w:val="34"/>
    <w:qFormat/>
    <w:rsid w:val="00843DF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843DF9"/>
    <w:rPr>
      <w:rFonts w:ascii="Verdana" w:eastAsia="Times New Roman" w:hAnsi="Verdana" w:cs="Times New Roman"/>
      <w:b/>
      <w:bCs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3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843D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3DF9"/>
    <w:rPr>
      <w:rFonts w:ascii="Calibri" w:eastAsia="Times New Roman" w:hAnsi="Calibri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rsid w:val="00843D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3DF9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semiHidden/>
    <w:rsid w:val="00BB12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BB122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semiHidden/>
    <w:rsid w:val="00BB12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BB122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semiHidden/>
    <w:rsid w:val="00BB1221"/>
    <w:pPr>
      <w:tabs>
        <w:tab w:val="num" w:pos="360"/>
      </w:tabs>
      <w:ind w:left="360"/>
    </w:pPr>
    <w:rPr>
      <w:rFonts w:ascii="Arial" w:hAnsi="Arial" w:cs="Arial"/>
      <w:sz w:val="22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BB1221"/>
    <w:rPr>
      <w:rFonts w:ascii="Arial" w:eastAsia="Times New Roman" w:hAnsi="Arial" w:cs="Arial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60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Nora Willaert</cp:lastModifiedBy>
  <cp:revision>3</cp:revision>
  <cp:lastPrinted>2012-03-23T15:05:00Z</cp:lastPrinted>
  <dcterms:created xsi:type="dcterms:W3CDTF">2019-02-21T10:15:00Z</dcterms:created>
  <dcterms:modified xsi:type="dcterms:W3CDTF">2021-12-17T07:56:00Z</dcterms:modified>
</cp:coreProperties>
</file>